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0" w:after="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0"/>
          <w:kern w:val="0"/>
          <w:sz w:val="40"/>
          <w:szCs w:val="40"/>
        </w:rPr>
        <w:t>Общество с ограниченной ответственностью «АГАСИ»</w:t>
        <w:br/>
      </w: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>г. Иваново, ул. Павла Большевикова, д. 48 Б, участок 51</w:t>
      </w:r>
      <w:r>
        <w:rPr>
          <w:rFonts w:ascii="Times New Roman" w:hAnsi="Times New Roman"/>
          <w:color w:val="000000"/>
          <w:spacing w:val="0"/>
          <w:kern w:val="0"/>
          <w:sz w:val="40"/>
          <w:szCs w:val="40"/>
        </w:rPr>
        <w:br/>
        <w:t xml:space="preserve"> </w:t>
      </w:r>
      <w:r>
        <w:rPr>
          <w:rFonts w:ascii="Times New Roman" w:hAnsi="Times New Roman"/>
          <w:color w:val="000000"/>
          <w:spacing w:val="0"/>
          <w:kern w:val="0"/>
          <w:sz w:val="28"/>
          <w:szCs w:val="28"/>
          <w:lang w:val="ru-RU"/>
        </w:rPr>
        <w:t>ИНН</w:t>
      </w:r>
      <w:r>
        <w:rPr>
          <w:rFonts w:ascii="Times New Roman" w:hAnsi="Times New Roman"/>
          <w:color w:val="000000"/>
          <w:spacing w:val="0"/>
          <w:kern w:val="0"/>
          <w:sz w:val="22"/>
          <w:szCs w:val="20"/>
          <w:lang w:val="ru-RU"/>
        </w:rPr>
        <w:t xml:space="preserve"> </w:t>
      </w:r>
      <w:r>
        <w:rPr>
          <w:rFonts w:ascii="Times New Roman" w:hAnsi="Times New Roman"/>
          <w:color w:val="000000"/>
          <w:spacing w:val="0"/>
          <w:kern w:val="0"/>
          <w:sz w:val="28"/>
          <w:szCs w:val="20"/>
        </w:rPr>
        <w:t xml:space="preserve">3702228114, </w:t>
      </w:r>
      <w:r>
        <w:rPr>
          <w:rFonts w:ascii="Times New Roman" w:hAnsi="Times New Roman"/>
          <w:color w:val="000000"/>
          <w:spacing w:val="0"/>
          <w:kern w:val="0"/>
          <w:sz w:val="28"/>
          <w:szCs w:val="28"/>
        </w:rPr>
        <w:t>т. 8(4932) 202-101, +79027462101,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сайт </w:t>
      </w:r>
      <w:hyperlink r:id="rId2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https://aga-grup.ru/</w:t>
        </w:r>
      </w:hyperlink>
    </w:p>
    <w:p>
      <w:pPr>
        <w:pStyle w:val="Normal"/>
        <w:bidi w:val="0"/>
        <w:jc w:val="center"/>
        <w:rPr/>
      </w:pPr>
      <w:r>
        <w:rPr>
          <w:rFonts w:ascii="Times New Roman" w:hAnsi="Times New Roman"/>
          <w:sz w:val="28"/>
          <w:szCs w:val="28"/>
          <w:lang w:val="ru-RU"/>
        </w:rPr>
        <w:t>Эл. почта</w:t>
      </w:r>
      <w:r>
        <w:rPr>
          <w:rFonts w:ascii="Times New Roman" w:hAnsi="Times New Roman"/>
          <w:sz w:val="28"/>
          <w:szCs w:val="28"/>
          <w:lang w:val="en-US"/>
        </w:rPr>
        <w:t>: sp37iv@mail.ru</w:t>
      </w:r>
      <w:r>
        <w:rPr/>
        <w:br/>
      </w:r>
      <w:r>
        <w:rPr>
          <w:sz w:val="48"/>
          <w:szCs w:val="48"/>
        </w:rPr>
        <w:t>Прайс-лист</w:t>
      </w:r>
      <w:r>
        <w:rPr/>
        <w:br/>
        <w:t xml:space="preserve">                                                                                               Февраль 2026 г.</w:t>
        <w:br/>
      </w:r>
    </w:p>
    <w:tbl>
      <w:tblPr>
        <w:tblStyle w:val="Style_1"/>
        <w:tblW w:w="96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0"/>
        <w:gridCol w:w="2657"/>
        <w:gridCol w:w="2213"/>
        <w:gridCol w:w="1497"/>
        <w:gridCol w:w="1353"/>
        <w:gridCol w:w="1470"/>
      </w:tblGrid>
      <w:tr>
        <w:trPr>
          <w:trHeight w:val="257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Используемые материалы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шт.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До 200 шт.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шт. от 200-500 шт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шт.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от 500 шт.</w:t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3">
              <w:r>
                <w:rPr>
                  <w:rStyle w:val="Hyperlink"/>
                  <w:rFonts w:ascii="Times New Roman" w:hAnsi="Times New Roman"/>
                  <w:color w:val="000000"/>
                  <w:spacing w:val="0"/>
                  <w:kern w:val="0"/>
                  <w:sz w:val="24"/>
                  <w:szCs w:val="24"/>
                </w:rPr>
                <w:t>Костюм сварщика брезентовый  (КС-1)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 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1650,00 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1550,00</w:t>
            </w:r>
          </w:p>
        </w:tc>
      </w:tr>
      <w:tr>
        <w:trPr>
          <w:trHeight w:val="486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b/>
                  <w:color w:val="000000"/>
                  <w:spacing w:val="0"/>
                  <w:kern w:val="0"/>
                  <w:sz w:val="24"/>
                  <w:szCs w:val="24"/>
                </w:rPr>
                <w:t>Костюм сварщика брезентовый  (КС-1.1)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1350,00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1250,00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pacing w:val="0"/>
                  <w:kern w:val="0"/>
                  <w:sz w:val="24"/>
                  <w:szCs w:val="24"/>
                </w:rPr>
                <w:t>Костюм сварщика брезентовый с усилением налокотники и наколенники  (КС - У)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Брезент, арт. 11293 ОП,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 г/м2 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1750,00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1700,00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1650,00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с усилением налокотники и наколенники 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(КС - У)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1430,00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1380,00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1330,00</w:t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брезентовый с усилением передней части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(КС - У 2) ГОСТ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 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2450,00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брезентовый с усилением передней части 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(КС - У 2) ГОСТ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2300,00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2250,00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2200,00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1,9 (КС- У.1- Спилок 1,9)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(х/б+лён), спилок 1,9 м2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3200,00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3100,00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1,9 (КС- У.1- Спилок 1,9)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(х/б), спилок 1,9 м2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2950,00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2900,00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2850,00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Костюм сварщика с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 спилком 2,3 (КС- У.1- Спилок 2,3)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3300,00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3250,00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3200,00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2,3  (КС- У.1- Спилок 2,3)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3050,00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3000,00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2950,00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2,6 (КС- У.1- Спилок 2,6)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пл. 480 г/м2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3350,00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3300,00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Костюм сварщика со спилком 2,6 (КС- У.1- Спилок 2,6)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г/м2 (х/б)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3100,00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3050,00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пл. 480 г/м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(х/б+лён),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утеплитель ватин 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2600,00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2500,00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Брезент,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пл. 480 г/м2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(х/б),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2050,00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2000,00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1950,00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со спилком 1,9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утеплённый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пл. 480 г/м2 (х/б+лён)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спилок 1,9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4200,00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4150,00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spacing w:val="0"/>
              </w:rPr>
              <w:t>4100,00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усиленный спилком 1,9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пл. 480 г/м2 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3"/>
                <w:szCs w:val="20"/>
              </w:rPr>
              <w:t>(х/б)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спилок 1,9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3950,00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3900,00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3850,00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усиленный спилком 2,3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пл. 480 г/м2 (лён+х/б)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спилок 2,3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утеплитель ватин 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4300,00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4250,00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4200,00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усиленный спилком 2,3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пл. 480 г/м2 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kern w:val="0"/>
                <w:sz w:val="23"/>
                <w:szCs w:val="20"/>
              </w:rPr>
              <w:t xml:space="preserve">(х/б),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спилок 2,3 м2,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4050,00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4000,00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3950,00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/>
            </w:pPr>
            <w:hyperlink r:id="rId6">
              <w:r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Костюм сварщика брезентовый со спилком 2,6 утеплённый</w:t>
              </w:r>
            </w:hyperlink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11293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пл. 480 г/м2 (лён+х/б)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спилок 2,6 м2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4350,00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4300,00</w:t>
            </w:r>
          </w:p>
        </w:tc>
      </w:tr>
      <w:tr>
        <w:trPr>
          <w:trHeight w:val="1001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  <w:u w:val="none"/>
              </w:rPr>
              <w:t>Костюм сварщика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усиленный спилком 2,6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4"/>
              </w:rPr>
              <w:t>с  утеплителем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 xml:space="preserve">Брезент арт. 11193 ОП,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пл. 480 г/м2 (х/б)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спилок 2,6 м2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4150,00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4100,00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4050,00</w:t>
            </w:r>
          </w:p>
        </w:tc>
      </w:tr>
      <w:tr>
        <w:trPr>
          <w:trHeight w:val="744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Костюм сварщика цельноспилковый  (КС- Спилок)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Спилок кожевенный КРС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6400,00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6300,00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6200,00</w:t>
            </w:r>
          </w:p>
        </w:tc>
      </w:tr>
      <w:tr>
        <w:trPr>
          <w:trHeight w:val="744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 xml:space="preserve">Костюм сварщика цельноспилковый 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4"/>
              </w:rPr>
              <w:t>утепленный (КС- Спилок)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Спилок кожевенный</w:t>
            </w:r>
          </w:p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утеплитель ватин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7400,00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7300,00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7200,00</w:t>
            </w:r>
          </w:p>
        </w:tc>
      </w:tr>
      <w:tr>
        <w:trPr>
          <w:trHeight w:val="744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Фартук спилковый цв. черный</w:t>
            </w:r>
          </w:p>
        </w:tc>
        <w:tc>
          <w:tcPr>
            <w:tcW w:w="221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>Спилок кожевенный</w:t>
            </w:r>
          </w:p>
        </w:tc>
        <w:tc>
          <w:tcPr>
            <w:tcW w:w="1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950</w:t>
            </w:r>
          </w:p>
        </w:tc>
        <w:tc>
          <w:tcPr>
            <w:tcW w:w="1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920</w:t>
            </w:r>
          </w:p>
        </w:tc>
        <w:tc>
          <w:tcPr>
            <w:tcW w:w="1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0"/>
              </w:rPr>
              <w:t>850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sz w:val="48"/>
          <w:szCs w:val="48"/>
        </w:rPr>
        <w:t>Прайс-лист. Рукавицы, фартуки, нарукавники</w:t>
      </w:r>
      <w:r>
        <w:rPr>
          <w:rFonts w:ascii="Times New Roman" w:hAnsi="Times New Roman"/>
        </w:rPr>
        <w:br/>
      </w:r>
    </w:p>
    <w:tbl>
      <w:tblPr>
        <w:tblStyle w:val="Style_1"/>
        <w:tblW w:w="96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0"/>
        <w:gridCol w:w="4030"/>
        <w:gridCol w:w="2430"/>
        <w:gridCol w:w="1354"/>
        <w:gridCol w:w="1376"/>
      </w:tblGrid>
      <w:tr>
        <w:trPr>
          <w:trHeight w:val="257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№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Наименование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Используемые материалы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2"/>
                <w:szCs w:val="20"/>
              </w:rPr>
              <w:t>Цена с НДС, руб. за пару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п/н миткаль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Двунитка аппретированная 220 г/м2, миткаль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459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п/н  двунитка суровая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Дунитка аппретированная 220 г/м2,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двунитка суровая пл. 170 г/м2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6,50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 xml:space="preserve">Рукавицы двунитка аппрет.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en-US"/>
              </w:rPr>
              <w:t xml:space="preserve">220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  <w:lang w:val="ru-RU"/>
              </w:rPr>
              <w:t>с ПВХ наладонником на двунитке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Двунитка аппретированная 220 г/м2, наладонник - двунитка пл. 220 г/м2 с ПВХ точка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29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с брезентовым наладонником 400, п/н миткаль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>Двунитка аппретированная 220 г/м2, б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 xml:space="preserve">резент пл. 400 г/м2,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миткаль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28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500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5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4"/>
                <w:szCs w:val="24"/>
              </w:rPr>
              <w:t>Рукавицы двунитка аппрет. 220, с брезентовым наладонником 400, п/н двунитка суровая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3"/>
                <w:szCs w:val="20"/>
              </w:rPr>
              <w:t xml:space="preserve">Двунитка аппретированная 220 г/м2, брезент пл. 400 г/м2, 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двунитка суровая пл. 170 г/м2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</w:rPr>
              <w:t>8,5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Рукавицы брезентовые 520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брезент пл. 520 г/м2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 xml:space="preserve">Рукавицы брезентовые 520  брезентовым подналадонником 380 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</w:rPr>
              <w:t>брезент пл. 520 г/м2, брезент пл. 380 г/м2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8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утепленные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Верх смесовая ткань пл. 200 г/м2, утеплитель ватин ПШ 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51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2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Рукавицы утепленные с ПВХ наладонником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Верх двунитка суровая 240,  утеплитель ватин ПШ, </w:t>
            </w:r>
            <w:r>
              <w:rPr>
                <w:rFonts w:ascii="Times New Roman;serif" w:hAnsi="Times New Roman;serif"/>
                <w:b w:val="false"/>
              </w:rPr>
              <w:t>подкладка двунитка суровая пл. 180 г/м2</w:t>
            </w:r>
            <w:r>
              <w:rPr/>
              <w:t xml:space="preserve"> </w:t>
            </w:r>
            <w:r>
              <w:rPr>
                <w:rFonts w:ascii="Times New Roman" w:hAnsi="Times New Roman"/>
                <w:b w:val="false"/>
                <w:bCs w:val="false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56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Размер 2. Подходят для пекарей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10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Рукавицы утепленные с брезентовым наладонником 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 xml:space="preserve">Верх двунитка аппрет. 220 г/м2. Брезент пл. 400 г/м2, утеплитель ватин ПШ, подкладка двунитка суровая пл. 200 г/м2 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Размер 2. Подходят для пекарей</w:t>
            </w:r>
          </w:p>
        </w:tc>
      </w:tr>
      <w:tr>
        <w:trPr>
          <w:trHeight w:val="758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11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Рукавицы утепленные брезентовые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брезент пл. 400 г/м2, утеплитель ватин ПШ, подкладка бязь х/б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743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12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меховые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ткань смесовая, пл. 200 г/м2. Искусственный мех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67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pacing w:val="0"/>
                <w:kern w:val="0"/>
                <w:sz w:val="23"/>
                <w:szCs w:val="20"/>
              </w:rPr>
              <w:t>13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меховые с брезентовым наладоником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ткань смесовая, пл. 200 г/м2. Брезент пл. 400 г/м2 Искусственный мех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70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14</w:t>
            </w:r>
          </w:p>
        </w:tc>
        <w:tc>
          <w:tcPr>
            <w:tcW w:w="4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Рукавицы меховые брезентовые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Верх брезент пл. 400 г/м2 Искусственный мех</w:t>
            </w:r>
          </w:p>
        </w:tc>
        <w:tc>
          <w:tcPr>
            <w:tcW w:w="1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77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/>
              <w:t>Размер 2</w:t>
            </w:r>
          </w:p>
        </w:tc>
      </w:tr>
      <w:tr>
        <w:trPr>
          <w:trHeight w:val="1015" w:hRule="atLeast"/>
        </w:trPr>
        <w:tc>
          <w:tcPr>
            <w:tcW w:w="6960" w:type="dxa"/>
            <w:gridSpan w:val="3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Фартуки</w:t>
            </w:r>
          </w:p>
        </w:tc>
        <w:tc>
          <w:tcPr>
            <w:tcW w:w="273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Цена с НДС, руб. за шт.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15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310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310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132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16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360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360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142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17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380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380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148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18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430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430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173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19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88 см, ширина 70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180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20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88 см, ширина 75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180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21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440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440 г/м2 хаки. Длина 100 см, ширина 80 или 90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185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22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90 см, ширина 75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197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23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100 см, ширина 80 или 90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200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24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Фартук брезентовый с карманом 500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500-520 г/м2 хаки. Длина 100 см, ширина 80 или 90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215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6960" w:type="dxa"/>
            <w:gridSpan w:val="3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Нарукавники</w:t>
            </w:r>
          </w:p>
        </w:tc>
        <w:tc>
          <w:tcPr>
            <w:tcW w:w="273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hanging="0" w:start="0" w:end="0"/>
              <w:jc w:val="center"/>
              <w:rPr>
                <w:rFonts w:ascii="Times New Roman" w:hAnsi="Times New Roman"/>
              </w:rPr>
            </w:pPr>
            <w:r>
              <w:rPr>
                <w:b/>
                <w:spacing w:val="0"/>
                <w:kern w:val="0"/>
                <w:sz w:val="22"/>
                <w:szCs w:val="20"/>
              </w:rPr>
              <w:t>Цена с НДС, руб. за пару</w:t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25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310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310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107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26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360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360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114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27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380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380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117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28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430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430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134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  <w:tr>
        <w:trPr>
          <w:trHeight w:val="1015" w:hRule="atLeast"/>
        </w:trPr>
        <w:tc>
          <w:tcPr>
            <w:tcW w:w="50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3"/>
              </w:rPr>
              <w:t>29</w:t>
            </w:r>
          </w:p>
        </w:tc>
        <w:tc>
          <w:tcPr>
            <w:tcW w:w="40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Нарукавники брезентовые 480</w:t>
            </w:r>
          </w:p>
        </w:tc>
        <w:tc>
          <w:tcPr>
            <w:tcW w:w="24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ind w:hanging="0" w:start="0" w:end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Брезент хлопковый ОП пл. 480 г/м2 хаки. Длина 40 см</w:t>
            </w:r>
          </w:p>
        </w:tc>
        <w:tc>
          <w:tcPr>
            <w:tcW w:w="1354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139</w:t>
            </w:r>
          </w:p>
        </w:tc>
        <w:tc>
          <w:tcPr>
            <w:tcW w:w="137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</w:rPr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sz w:val="28"/>
          <w:szCs w:val="28"/>
        </w:rPr>
        <w:t>Изготавливаем пологи брезентовые из огнезащитного и водоупорного брезента по заявкам.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altName w:val="serif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hanging="0" w:start="0" w:end="0"/>
      <w:jc w:val="start"/>
    </w:pPr>
    <w:rPr>
      <w:rFonts w:ascii="Calibri" w:hAnsi="Calibri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a-grup.ru/" TargetMode="External"/><Relationship Id="rId3" Type="http://schemas.openxmlformats.org/officeDocument/2006/relationships/hyperlink" Target="https://aga-grup.ru/" TargetMode="External"/><Relationship Id="rId4" Type="http://schemas.openxmlformats.org/officeDocument/2006/relationships/hyperlink" Target="https://aga-grup.ru/" TargetMode="External"/><Relationship Id="rId5" Type="http://schemas.openxmlformats.org/officeDocument/2006/relationships/hyperlink" Target="https://aga-grup.ru/" TargetMode="External"/><Relationship Id="rId6" Type="http://schemas.openxmlformats.org/officeDocument/2006/relationships/hyperlink" Target="https://aga-grup.ru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452</TotalTime>
  <Application>LibreOffice/25.8.4.2$Windows_X86_64 LibreOffice_project/290daaa01b999472f0c7a3890eb6a550fd74c6df</Application>
  <AppVersion>15.0000</AppVersion>
  <Pages>5</Pages>
  <Words>1124</Words>
  <Characters>5798</Characters>
  <CharactersWithSpaces>6750</CharactersWithSpaces>
  <Paragraphs>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2025-08-26T16:13:45Z</dcterms:created>
  <dc:creator/>
  <dc:description/>
  <dc:language>ru-RU</dc:language>
  <cp:lastModifiedBy/>
  <dcterms:modified xsi:type="dcterms:W3CDTF">2026-02-12T12:00:28Z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